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Приложение 3</w:t>
      </w:r>
    </w:p>
    <w:p>
      <w:pPr>
        <w:pStyle w:val="Normal"/>
        <w:spacing w:lineRule="auto" w:line="240" w:before="0" w:after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Справочная информация</w:t>
        <w:br/>
        <w:t>о Конкурсе растущих российских брендов «Знай наших»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Конкурс растущих российских брендов «Знай наших»</w:t>
      </w: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запущен в 2022 году в рамках Форума «Сильные идеи для нового времени», организаторами которого выступают АСИ и Фонд Росконгресс при поддержке ВЭБ.РФ.</w:t>
      </w:r>
      <w:r>
        <w:rPr>
          <w:rFonts w:cs="Times New Roman" w:ascii="Times New Roman" w:hAnsi="Times New Roman"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Проект реализуется в соответствии с Указом Президента РФ. За два сезона на платформу </w:t>
      </w:r>
      <w:hyperlink r:id="rId2">
        <w:r>
          <w:rPr>
            <w:rStyle w:val="Hyperlink"/>
            <w:rFonts w:cs="Times New Roman" w:ascii="Times New Roman" w:hAnsi="Times New Roman"/>
            <w:b/>
            <w:sz w:val="28"/>
            <w:szCs w:val="28"/>
          </w:rPr>
          <w:t>идея.росконгресс.рф/brand</w:t>
        </w:r>
      </w:hyperlink>
      <w:r>
        <w:rPr>
          <w:rFonts w:cs="Times New Roman" w:ascii="Times New Roman" w:hAnsi="Times New Roman"/>
          <w:sz w:val="28"/>
          <w:szCs w:val="28"/>
        </w:rPr>
        <w:t xml:space="preserve"> поступило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17 тысяч заявок из всех 89 российских регионов.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Конкурс нацелен на представителей малого и среднего бизнеса (сектор МСП) России. Участниками могут стать предприниматели, чьи компании демонстрируют устойчивые темпы роста, высокую степень локализации производства (не менее 30%), и их продукция пользуется доверием у потребителей. Учитываются также наличие у кандидатов социальных проектов и готовность к широкомасштабному продвижению своего бренда. 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Победители определяются на основании консолидированной экспертной оценки жюри, в состав которого входят представители партнеров Конкурса, регионов РФ и АСИ.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Лучшие бренды получают помощь в продвижении на крупнейших маркетплейсах и в торговых сетях, в ведущих СМИ и в новых медиа, возможности размещения наружной рекламы на уличных билбордах и на транспорте, а также грантовую поддержку, доступ к обучающим программам, бизнес-экспертам, членство в бизнес-объединениях, бесплатное участие в крупных мероприятиях. 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третьем сезоне конкурса планируют акцентировать внимание на отборе и продвижении компаний из малых городов, численностью до 100 тыс. человек. Кроме того, в приоритете – развитие компетенций предпринимателей в области маркетинга, e-com и упрощение / расширение доступа к маркетплейсам. </w:t>
      </w:r>
      <w:bookmarkStart w:id="0" w:name="_GoBack"/>
      <w:bookmarkEnd w:id="0"/>
    </w:p>
    <w:sectPr>
      <w:headerReference w:type="default" r:id="rId3"/>
      <w:type w:val="nextPage"/>
      <w:pgSz w:w="11906" w:h="16838"/>
      <w:pgMar w:left="1276" w:right="850" w:gutter="0" w:header="708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4185753"/>
    </w:sdtPr>
    <w:sdtContent>
      <w:p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cs="Times New Roman"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cs="Times New Roman" w:ascii="Times New Roman" w:hAnsi="Times New Roman"/>
          </w:rPr>
          <w:instrText xml:space="preserve"> PAGE </w:instrText>
        </w:r>
        <w:r>
          <w:rPr>
            <w:sz w:val="20"/>
            <w:szCs w:val="20"/>
            <w:rFonts w:cs="Times New Roman" w:ascii="Times New Roman" w:hAnsi="Times New Roman"/>
          </w:rPr>
          <w:fldChar w:fldCharType="separate"/>
        </w:r>
        <w:r>
          <w:rPr>
            <w:sz w:val="20"/>
            <w:szCs w:val="20"/>
            <w:rFonts w:cs="Times New Roman" w:ascii="Times New Roman" w:hAnsi="Times New Roman"/>
          </w:rPr>
          <w:t>0</w:t>
        </w:r>
        <w:r>
          <w:rPr>
            <w:sz w:val="20"/>
            <w:szCs w:val="20"/>
            <w:rFonts w:cs="Times New Roman" w:ascii="Times New Roman" w:hAnsi="Times New Roman"/>
          </w:rPr>
          <w:fldChar w:fldCharType="end"/>
        </w:r>
      </w:p>
    </w:sdtContent>
  </w:sdt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85dd2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a86c70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basedOn w:val="Normal"/>
    <w:link w:val="2"/>
    <w:uiPriority w:val="9"/>
    <w:qFormat/>
    <w:rsid w:val="00a86c70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5e4aa5"/>
    <w:rPr>
      <w:b/>
      <w:bCs/>
    </w:rPr>
  </w:style>
  <w:style w:type="character" w:styleId="Hyperlink">
    <w:name w:val="Hyperlink"/>
    <w:basedOn w:val="DefaultParagraphFont"/>
    <w:uiPriority w:val="99"/>
    <w:unhideWhenUsed/>
    <w:rsid w:val="00886c4e"/>
    <w:rPr>
      <w:color w:themeColor="hyperlink" w:val="0563C1"/>
      <w:u w:val="single"/>
    </w:rPr>
  </w:style>
  <w:style w:type="character" w:styleId="1" w:customStyle="1">
    <w:name w:val="Заголовок 1 Знак"/>
    <w:basedOn w:val="DefaultParagraphFont"/>
    <w:uiPriority w:val="9"/>
    <w:qFormat/>
    <w:rsid w:val="00a86c70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2" w:customStyle="1">
    <w:name w:val="Заголовок 2 Знак"/>
    <w:basedOn w:val="DefaultParagraphFont"/>
    <w:uiPriority w:val="9"/>
    <w:qFormat/>
    <w:rsid w:val="00a86c7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a86c70"/>
    <w:rPr>
      <w:rFonts w:ascii="Segoe UI" w:hAnsi="Segoe UI" w:cs="Segoe UI"/>
      <w:sz w:val="18"/>
      <w:szCs w:val="18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f142a4"/>
    <w:rPr/>
  </w:style>
  <w:style w:type="character" w:styleId="Style14" w:customStyle="1">
    <w:name w:val="Нижний колонтитул Знак"/>
    <w:basedOn w:val="DefaultParagraphFont"/>
    <w:uiPriority w:val="99"/>
    <w:qFormat/>
    <w:rsid w:val="00f142a4"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ee2b6c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a86c7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a86c7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iPriority w:val="99"/>
    <w:unhideWhenUsed/>
    <w:rsid w:val="00f142a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4"/>
    <w:uiPriority w:val="99"/>
    <w:unhideWhenUsed/>
    <w:rsid w:val="00f142a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82d7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xn--d1ach8g.xn--c1aenmdblfega.xn--p1ai/brand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75BC-76BE-4F5E-A3D3-B1E8B9428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LibreOffice/7.6.7.2$Linux_X86_64 LibreOffice_project/60$Build-2</Application>
  <AppVersion>15.0000</AppVersion>
  <Pages>1</Pages>
  <Words>216</Words>
  <Characters>1438</Characters>
  <CharactersWithSpaces>1653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2025-03-18T12:28:00Z</dcterms:created>
  <dc:creator>Назаренко Маргарита Валерьевна</dc:creator>
  <dc:description/>
  <dc:language>ru-RU</dc:language>
  <cp:lastModifiedBy/>
  <dcterms:modified xsi:type="dcterms:W3CDTF">2025-04-04T14:40:55Z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